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79B6">
      <w:pPr>
        <w:spacing w:before="156" w:beforeLines="50" w:after="156" w:afterLines="50" w:line="380" w:lineRule="exact"/>
        <w:jc w:val="center"/>
        <w:rPr>
          <w:rFonts w:hint="eastAsia" w:eastAsia="黑体"/>
          <w:b/>
          <w:bCs/>
          <w:sz w:val="36"/>
        </w:rPr>
      </w:pPr>
      <w:r>
        <w:rPr>
          <w:rFonts w:hint="eastAsia" w:eastAsia="黑体"/>
          <w:b/>
          <w:bCs/>
          <w:sz w:val="36"/>
        </w:rPr>
        <w:t>第</w:t>
      </w:r>
      <w:r>
        <w:rPr>
          <w:rFonts w:hint="eastAsia" w:eastAsia="黑体"/>
          <w:b/>
          <w:bCs/>
          <w:sz w:val="36"/>
          <w:lang w:val="en-US" w:eastAsia="zh-CN"/>
        </w:rPr>
        <w:t>三</w:t>
      </w:r>
      <w:r>
        <w:rPr>
          <w:rFonts w:hint="eastAsia" w:eastAsia="黑体"/>
          <w:b/>
          <w:bCs/>
          <w:sz w:val="36"/>
        </w:rPr>
        <w:t>~</w:t>
      </w:r>
      <w:r>
        <w:rPr>
          <w:rFonts w:hint="eastAsia" w:eastAsia="黑体"/>
          <w:b/>
          <w:bCs/>
          <w:sz w:val="36"/>
          <w:lang w:eastAsia="zh-CN"/>
        </w:rPr>
        <w:t>四</w:t>
      </w:r>
      <w:r>
        <w:rPr>
          <w:rFonts w:hint="eastAsia" w:eastAsia="黑体"/>
          <w:b/>
          <w:bCs/>
          <w:sz w:val="36"/>
        </w:rPr>
        <w:t>周工作安排</w:t>
      </w:r>
    </w:p>
    <w:p w14:paraId="73D8F8A4">
      <w:pPr>
        <w:spacing w:after="156" w:afterLines="50" w:line="240" w:lineRule="exact"/>
        <w:jc w:val="center"/>
        <w:rPr>
          <w:szCs w:val="21"/>
        </w:rPr>
      </w:pPr>
      <w:r>
        <w:rPr>
          <w:rFonts w:hint="eastAsia"/>
          <w:szCs w:val="21"/>
        </w:rPr>
        <w:t>（</w:t>
      </w:r>
      <w:r>
        <w:rPr>
          <w:rFonts w:hint="eastAsia"/>
          <w:szCs w:val="21"/>
          <w:lang w:val="en-US" w:eastAsia="zh-CN"/>
        </w:rPr>
        <w:t>9</w:t>
      </w:r>
      <w:r>
        <w:rPr>
          <w:rFonts w:hint="eastAsia"/>
          <w:szCs w:val="21"/>
        </w:rPr>
        <w:t>月</w:t>
      </w:r>
      <w:r>
        <w:rPr>
          <w:rFonts w:hint="eastAsia"/>
          <w:szCs w:val="21"/>
          <w:lang w:val="en-US" w:eastAsia="zh-CN"/>
        </w:rPr>
        <w:t>16</w:t>
      </w:r>
      <w:r>
        <w:rPr>
          <w:rFonts w:hint="eastAsia"/>
          <w:szCs w:val="21"/>
        </w:rPr>
        <w:t>日~</w:t>
      </w:r>
      <w:r>
        <w:rPr>
          <w:rFonts w:hint="eastAsia"/>
          <w:szCs w:val="21"/>
          <w:lang w:val="en-US" w:eastAsia="zh-CN"/>
        </w:rPr>
        <w:t>9</w:t>
      </w:r>
      <w:r>
        <w:rPr>
          <w:rFonts w:hint="eastAsia"/>
          <w:szCs w:val="21"/>
        </w:rPr>
        <w:t>月</w:t>
      </w:r>
      <w:r>
        <w:rPr>
          <w:rFonts w:hint="eastAsia"/>
          <w:szCs w:val="21"/>
          <w:lang w:val="en-US" w:eastAsia="zh-CN"/>
        </w:rPr>
        <w:t>29</w:t>
      </w:r>
      <w:r>
        <w:rPr>
          <w:rFonts w:hint="eastAsia"/>
          <w:szCs w:val="21"/>
        </w:rPr>
        <w:t>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14:paraId="684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E8EF203">
            <w:pPr>
              <w:spacing w:line="400" w:lineRule="exact"/>
              <w:jc w:val="center"/>
              <w:rPr>
                <w:rFonts w:hint="eastAsia"/>
                <w:sz w:val="24"/>
              </w:rPr>
            </w:pPr>
            <w:r>
              <w:rPr>
                <w:rFonts w:hint="eastAsia"/>
                <w:sz w:val="24"/>
              </w:rPr>
              <w:t>序</w:t>
            </w:r>
          </w:p>
        </w:tc>
        <w:tc>
          <w:tcPr>
            <w:tcW w:w="720" w:type="dxa"/>
            <w:noWrap w:val="0"/>
            <w:vAlign w:val="center"/>
          </w:tcPr>
          <w:p w14:paraId="59918C19">
            <w:pPr>
              <w:spacing w:line="400" w:lineRule="exact"/>
              <w:jc w:val="center"/>
              <w:rPr>
                <w:rFonts w:hint="eastAsia"/>
                <w:sz w:val="24"/>
              </w:rPr>
            </w:pPr>
            <w:r>
              <w:rPr>
                <w:rFonts w:hint="eastAsia"/>
                <w:sz w:val="24"/>
              </w:rPr>
              <w:t>项目</w:t>
            </w:r>
          </w:p>
        </w:tc>
        <w:tc>
          <w:tcPr>
            <w:tcW w:w="8280" w:type="dxa"/>
            <w:noWrap w:val="0"/>
            <w:vAlign w:val="center"/>
          </w:tcPr>
          <w:p w14:paraId="2ED5009A">
            <w:pPr>
              <w:spacing w:line="400" w:lineRule="exact"/>
              <w:jc w:val="center"/>
              <w:rPr>
                <w:rFonts w:hint="eastAsia"/>
                <w:sz w:val="24"/>
              </w:rPr>
            </w:pPr>
            <w:r>
              <w:rPr>
                <w:rFonts w:hint="eastAsia"/>
                <w:sz w:val="24"/>
              </w:rPr>
              <w:t>工   作   要   点</w:t>
            </w:r>
          </w:p>
        </w:tc>
      </w:tr>
      <w:tr w14:paraId="6A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8" w:type="dxa"/>
            <w:noWrap w:val="0"/>
            <w:vAlign w:val="center"/>
          </w:tcPr>
          <w:p w14:paraId="45D6DA14">
            <w:pPr>
              <w:spacing w:line="400" w:lineRule="exact"/>
              <w:rPr>
                <w:rFonts w:hint="eastAsia"/>
                <w:sz w:val="24"/>
              </w:rPr>
            </w:pPr>
            <w:r>
              <w:rPr>
                <w:rFonts w:hint="eastAsia"/>
                <w:sz w:val="24"/>
              </w:rPr>
              <w:t>1</w:t>
            </w:r>
          </w:p>
        </w:tc>
        <w:tc>
          <w:tcPr>
            <w:tcW w:w="720" w:type="dxa"/>
            <w:noWrap w:val="0"/>
            <w:vAlign w:val="center"/>
          </w:tcPr>
          <w:p w14:paraId="6370739D">
            <w:pPr>
              <w:spacing w:line="400" w:lineRule="exact"/>
              <w:jc w:val="center"/>
              <w:rPr>
                <w:rFonts w:hint="eastAsia" w:eastAsia="宋体"/>
                <w:sz w:val="24"/>
                <w:lang w:val="en-US" w:eastAsia="zh-CN"/>
              </w:rPr>
            </w:pPr>
            <w:r>
              <w:rPr>
                <w:rFonts w:hint="eastAsia"/>
                <w:sz w:val="24"/>
                <w:lang w:val="en-US" w:eastAsia="zh-CN"/>
              </w:rPr>
              <w:t>支部</w:t>
            </w:r>
          </w:p>
          <w:p w14:paraId="43E6A3EA">
            <w:pPr>
              <w:spacing w:line="400" w:lineRule="exact"/>
              <w:jc w:val="center"/>
              <w:rPr>
                <w:rFonts w:hint="eastAsia"/>
                <w:sz w:val="24"/>
              </w:rPr>
            </w:pPr>
            <w:r>
              <w:rPr>
                <w:rFonts w:hint="eastAsia"/>
                <w:sz w:val="24"/>
              </w:rPr>
              <w:t>行政工作</w:t>
            </w:r>
          </w:p>
        </w:tc>
        <w:tc>
          <w:tcPr>
            <w:tcW w:w="8280" w:type="dxa"/>
            <w:noWrap w:val="0"/>
            <w:vAlign w:val="center"/>
          </w:tcPr>
          <w:p w14:paraId="6BCA22ED">
            <w:pPr>
              <w:pStyle w:val="2"/>
              <w:keepNext w:val="0"/>
              <w:keepLines w:val="0"/>
              <w:pageBreakBefore w:val="0"/>
              <w:numPr>
                <w:ilvl w:val="0"/>
                <w:numId w:val="1"/>
              </w:numPr>
              <w:kinsoku/>
              <w:wordWrap/>
              <w:overflowPunct/>
              <w:topLinePunct w:val="0"/>
              <w:bidi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9月20日中午11:55召开中共常熟市谢桥中心小学支部委员会委员增补选举会议</w:t>
            </w:r>
            <w:r>
              <w:rPr>
                <w:rFonts w:hint="eastAsia" w:hAnsi="宋体" w:cs="宋体"/>
                <w:sz w:val="21"/>
                <w:szCs w:val="21"/>
                <w:lang w:val="en-US" w:eastAsia="zh-CN"/>
              </w:rPr>
              <w:t>。</w:t>
            </w:r>
          </w:p>
          <w:p w14:paraId="0425288F">
            <w:pPr>
              <w:pStyle w:val="2"/>
              <w:keepNext w:val="0"/>
              <w:keepLines w:val="0"/>
              <w:pageBreakBefore w:val="0"/>
              <w:numPr>
                <w:ilvl w:val="0"/>
                <w:numId w:val="1"/>
              </w:numPr>
              <w:kinsoku/>
              <w:wordWrap/>
              <w:overflowPunct/>
              <w:topLinePunct w:val="0"/>
              <w:bidi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做好2024</w:t>
            </w:r>
            <w:r>
              <w:rPr>
                <w:rFonts w:hint="eastAsia" w:hAnsi="宋体" w:cs="宋体"/>
                <w:sz w:val="21"/>
                <w:szCs w:val="21"/>
                <w:lang w:val="en-US" w:eastAsia="zh-CN"/>
              </w:rPr>
              <w:t>-</w:t>
            </w:r>
            <w:r>
              <w:rPr>
                <w:rFonts w:hint="eastAsia" w:ascii="宋体" w:hAnsi="宋体" w:eastAsia="宋体" w:cs="宋体"/>
                <w:sz w:val="21"/>
                <w:szCs w:val="21"/>
                <w:lang w:val="en-US" w:eastAsia="zh-CN"/>
              </w:rPr>
              <w:t>2025学年度教育系统优秀共产党员选树工作</w:t>
            </w:r>
            <w:r>
              <w:rPr>
                <w:rFonts w:hint="eastAsia" w:hAnsi="宋体" w:cs="宋体"/>
                <w:sz w:val="21"/>
                <w:szCs w:val="21"/>
                <w:lang w:val="en-US" w:eastAsia="zh-CN"/>
              </w:rPr>
              <w:t>。</w:t>
            </w:r>
          </w:p>
          <w:p w14:paraId="0B8C30E1">
            <w:pPr>
              <w:pStyle w:val="2"/>
              <w:keepNext w:val="0"/>
              <w:keepLines w:val="0"/>
              <w:pageBreakBefore w:val="0"/>
              <w:numPr>
                <w:ilvl w:val="0"/>
                <w:numId w:val="1"/>
              </w:numPr>
              <w:kinsoku/>
              <w:wordWrap/>
              <w:overflowPunct/>
              <w:topLinePunct w:val="0"/>
              <w:bidi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做好2024年常熟市中小学教师资格定期注册工作。</w:t>
            </w:r>
          </w:p>
          <w:p w14:paraId="559094CB">
            <w:pPr>
              <w:pStyle w:val="2"/>
              <w:keepNext w:val="0"/>
              <w:keepLines w:val="0"/>
              <w:pageBreakBefore w:val="0"/>
              <w:numPr>
                <w:ilvl w:val="0"/>
                <w:numId w:val="1"/>
              </w:numPr>
              <w:kinsoku/>
              <w:wordWrap/>
              <w:overflowPunct/>
              <w:topLinePunct w:val="0"/>
              <w:bidi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做好2024年苏州智慧教育示范区中小学教师信息技术应用能力提升在线培训（秋季班）培训报名工作。</w:t>
            </w:r>
          </w:p>
          <w:p w14:paraId="48F52ACA">
            <w:pPr>
              <w:pStyle w:val="2"/>
              <w:keepNext w:val="0"/>
              <w:keepLines w:val="0"/>
              <w:pageBreakBefore w:val="0"/>
              <w:numPr>
                <w:ilvl w:val="0"/>
                <w:numId w:val="1"/>
              </w:numPr>
              <w:kinsoku/>
              <w:wordWrap/>
              <w:overflowPunct/>
              <w:topLinePunct w:val="0"/>
              <w:bidi w:val="0"/>
              <w:snapToGrid/>
              <w:spacing w:line="300" w:lineRule="exact"/>
              <w:ind w:left="0" w:leftChars="0" w:firstLine="420" w:firstLineChars="0"/>
              <w:textAlignment w:val="auto"/>
              <w:rPr>
                <w:rFonts w:hint="default"/>
                <w:lang w:val="en-US"/>
              </w:rPr>
            </w:pPr>
            <w:r>
              <w:rPr>
                <w:rFonts w:hint="eastAsia" w:ascii="宋体" w:hAnsi="宋体" w:eastAsia="宋体" w:cs="宋体"/>
                <w:sz w:val="21"/>
                <w:szCs w:val="21"/>
                <w:lang w:val="en-US" w:eastAsia="zh-CN"/>
              </w:rPr>
              <w:t>完成初定职称网上申报工作。</w:t>
            </w:r>
          </w:p>
          <w:p w14:paraId="420D78E4">
            <w:pPr>
              <w:pStyle w:val="2"/>
              <w:keepNext w:val="0"/>
              <w:keepLines w:val="0"/>
              <w:pageBreakBefore w:val="0"/>
              <w:numPr>
                <w:ilvl w:val="0"/>
                <w:numId w:val="1"/>
              </w:numPr>
              <w:kinsoku/>
              <w:wordWrap/>
              <w:overflowPunct/>
              <w:topLinePunct w:val="0"/>
              <w:bidi w:val="0"/>
              <w:snapToGrid/>
              <w:spacing w:line="300" w:lineRule="exact"/>
              <w:ind w:left="0" w:leftChars="0" w:firstLine="420" w:firstLineChars="0"/>
              <w:textAlignment w:val="auto"/>
              <w:rPr>
                <w:rFonts w:hint="default"/>
                <w:lang w:val="en-US"/>
              </w:rPr>
            </w:pPr>
            <w:r>
              <w:rPr>
                <w:rFonts w:hint="eastAsia" w:ascii="宋体" w:hAnsi="宋体" w:eastAsia="宋体" w:cs="宋体"/>
                <w:lang w:val="en-US" w:eastAsia="zh-CN"/>
              </w:rPr>
              <w:t>做好聘用合同签订工作。</w:t>
            </w:r>
          </w:p>
          <w:p w14:paraId="0FF34CE6">
            <w:pPr>
              <w:pStyle w:val="2"/>
              <w:keepNext w:val="0"/>
              <w:keepLines w:val="0"/>
              <w:pageBreakBefore w:val="0"/>
              <w:numPr>
                <w:ilvl w:val="0"/>
                <w:numId w:val="1"/>
              </w:numPr>
              <w:kinsoku/>
              <w:wordWrap/>
              <w:overflowPunct/>
              <w:topLinePunct w:val="0"/>
              <w:bidi w:val="0"/>
              <w:snapToGrid/>
              <w:spacing w:line="300" w:lineRule="exact"/>
              <w:ind w:left="0" w:leftChars="0" w:firstLine="420" w:firstLineChars="0"/>
              <w:textAlignment w:val="auto"/>
              <w:rPr>
                <w:rFonts w:hint="default"/>
                <w:lang w:val="en-US"/>
              </w:rPr>
            </w:pPr>
            <w:bookmarkStart w:id="0" w:name="_GoBack"/>
            <w:bookmarkEnd w:id="0"/>
            <w:r>
              <w:rPr>
                <w:rFonts w:hint="eastAsia" w:ascii="宋体" w:hAnsi="宋体" w:cs="宋体"/>
                <w:lang w:val="en-US" w:eastAsia="zh-CN"/>
              </w:rPr>
              <w:t>做好江苏省中小学教职工信息管理系统信息更新。</w:t>
            </w:r>
          </w:p>
        </w:tc>
      </w:tr>
      <w:tr w14:paraId="4B4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DF1B906">
            <w:pPr>
              <w:spacing w:line="400" w:lineRule="exact"/>
              <w:rPr>
                <w:rFonts w:hint="eastAsia"/>
                <w:sz w:val="24"/>
              </w:rPr>
            </w:pPr>
            <w:r>
              <w:rPr>
                <w:rFonts w:hint="eastAsia"/>
                <w:sz w:val="24"/>
              </w:rPr>
              <w:t>2</w:t>
            </w:r>
          </w:p>
        </w:tc>
        <w:tc>
          <w:tcPr>
            <w:tcW w:w="720" w:type="dxa"/>
            <w:noWrap w:val="0"/>
            <w:vAlign w:val="center"/>
          </w:tcPr>
          <w:p w14:paraId="5D4075D4">
            <w:pPr>
              <w:spacing w:line="400" w:lineRule="exact"/>
              <w:rPr>
                <w:rFonts w:hint="eastAsia"/>
                <w:sz w:val="24"/>
              </w:rPr>
            </w:pPr>
            <w:r>
              <w:rPr>
                <w:rFonts w:hint="eastAsia"/>
                <w:sz w:val="24"/>
              </w:rPr>
              <w:t>教育工作</w:t>
            </w:r>
          </w:p>
        </w:tc>
        <w:tc>
          <w:tcPr>
            <w:tcW w:w="8280" w:type="dxa"/>
            <w:noWrap w:val="0"/>
            <w:vAlign w:val="center"/>
          </w:tcPr>
          <w:p w14:paraId="525BA61B">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以“做文明学生，创文明校园”为主题。教育学生讲文明、懂礼貌、守规则。从我做起，从小事做起，爱护公物，爱我校园。</w:t>
            </w:r>
          </w:p>
          <w:p w14:paraId="4DC1703D">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各班要针对学生进食堂用餐时的队伍有序、有序取餐、不掉米粒、饭菜吃净等明确要求，加强指导，杜绝将食物带出食堂，以有效培养学生的文明就餐习惯，创造良好的就餐环境。</w:t>
            </w:r>
          </w:p>
          <w:p w14:paraId="321D94B5">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各班认真完成班级环境布置，并进一步要求学生规范教室物品摆放要求，注意卫生角的清洁。请各班在9月24日放学前完成各类布置，25日进行评比。</w:t>
            </w:r>
          </w:p>
          <w:p w14:paraId="1ED1612A">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开展好四-六年级心理健康普查工作。9月14日至10月14日：学生普测和班主任核查。测试地点为学校机房，测试环境必须保持安静。</w:t>
            </w:r>
          </w:p>
          <w:p w14:paraId="076DD4BD">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继续做好2024秋季贫困助学申请、审批、上送工作；</w:t>
            </w:r>
          </w:p>
          <w:p w14:paraId="69305EF1">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按100%完成率为目标完成安全教育平台“秋季开学安全第一课”专题教育活动（学校版）。（截止日期为9月30日）</w:t>
            </w:r>
          </w:p>
          <w:p w14:paraId="4B3A54DD">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9月27号前出好第二期黑板报，主题为：喜迎国庆，爱我中华</w:t>
            </w:r>
          </w:p>
          <w:p w14:paraId="7F82178C">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第四周进行迎国庆75周年主题活动：低年级唱</w:t>
            </w:r>
            <w:r>
              <w:rPr>
                <w:rFonts w:hint="eastAsia" w:ascii="宋体" w:hAnsi="宋体" w:cs="宋体"/>
                <w:sz w:val="21"/>
                <w:szCs w:val="21"/>
                <w:lang w:val="en-US" w:eastAsia="zh-CN"/>
              </w:rPr>
              <w:t>响</w:t>
            </w:r>
            <w:r>
              <w:rPr>
                <w:rFonts w:hint="eastAsia" w:ascii="宋体" w:hAnsi="宋体" w:eastAsia="宋体" w:cs="宋体"/>
                <w:sz w:val="21"/>
                <w:szCs w:val="21"/>
                <w:lang w:val="en-US" w:eastAsia="zh-CN"/>
              </w:rPr>
              <w:t>国歌，中年级唱</w:t>
            </w:r>
            <w:r>
              <w:rPr>
                <w:rFonts w:hint="eastAsia" w:ascii="宋体" w:hAnsi="宋体" w:cs="宋体"/>
                <w:sz w:val="21"/>
                <w:szCs w:val="21"/>
                <w:lang w:val="en-US" w:eastAsia="zh-CN"/>
              </w:rPr>
              <w:t>亮</w:t>
            </w:r>
            <w:r>
              <w:rPr>
                <w:rFonts w:hint="eastAsia" w:ascii="宋体" w:hAnsi="宋体" w:eastAsia="宋体" w:cs="宋体"/>
                <w:sz w:val="21"/>
                <w:szCs w:val="21"/>
                <w:lang w:val="en-US" w:eastAsia="zh-CN"/>
              </w:rPr>
              <w:t>队歌，高年级</w:t>
            </w:r>
            <w:r>
              <w:rPr>
                <w:rFonts w:hint="eastAsia" w:ascii="宋体" w:hAnsi="宋体" w:cs="宋体"/>
                <w:sz w:val="21"/>
                <w:szCs w:val="21"/>
                <w:lang w:val="en-US" w:eastAsia="zh-CN"/>
              </w:rPr>
              <w:t>唱美</w:t>
            </w:r>
            <w:r>
              <w:rPr>
                <w:rFonts w:hint="eastAsia" w:ascii="宋体" w:hAnsi="宋体" w:eastAsia="宋体" w:cs="宋体"/>
                <w:sz w:val="21"/>
                <w:szCs w:val="21"/>
                <w:lang w:val="en-US" w:eastAsia="zh-CN"/>
              </w:rPr>
              <w:t>红歌。（具体安排详见活动方案）。</w:t>
            </w:r>
          </w:p>
          <w:p w14:paraId="4DD7D4BB">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做好全国少先队辅导员培训集中补学工作，对象全体班主任。（截止10月底前）</w:t>
            </w:r>
          </w:p>
          <w:p w14:paraId="2E18B149">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第三周开始新一届“红领巾护导值日队”进行检查，各班根据文明班评比要求认真落实常规教育工作。</w:t>
            </w:r>
          </w:p>
          <w:p w14:paraId="26E929EA">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9月24日，参加2024年常熟市小学主题班会优质课第二轮评比（参赛教师：邵艳萍）</w:t>
            </w:r>
          </w:p>
          <w:p w14:paraId="18312371">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9月20日前，上送2024年常熟市中小学生美育节暨中小学班级艺术活动和社团展示活动视频（参赛班级：六3班；参赛社团：银杏陶韵瓷画社团）</w:t>
            </w:r>
          </w:p>
          <w:p w14:paraId="642FA271">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9月24日，迎接九月份责任督学挂牌督导调研。</w:t>
            </w:r>
          </w:p>
          <w:p w14:paraId="3F269DEE">
            <w:pPr>
              <w:keepNext w:val="0"/>
              <w:keepLines w:val="0"/>
              <w:pageBreakBefore w:val="0"/>
              <w:widowControl w:val="0"/>
              <w:numPr>
                <w:ilvl w:val="0"/>
                <w:numId w:val="2"/>
              </w:numPr>
              <w:kinsoku/>
              <w:wordWrap/>
              <w:overflowPunct/>
              <w:topLinePunct w:val="0"/>
              <w:autoSpaceDE/>
              <w:autoSpaceDN/>
              <w:bidi w:val="0"/>
              <w:adjustRightInd w:val="0"/>
              <w:snapToGrid/>
              <w:spacing w:line="30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9月26日，完成“关工委优质化建设达标学校”考核认定相关申报材料的准备工作。</w:t>
            </w:r>
          </w:p>
        </w:tc>
      </w:tr>
      <w:tr w14:paraId="6D8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3E58294">
            <w:pPr>
              <w:spacing w:line="400" w:lineRule="exact"/>
              <w:rPr>
                <w:rFonts w:hint="eastAsia"/>
                <w:sz w:val="24"/>
              </w:rPr>
            </w:pPr>
            <w:r>
              <w:rPr>
                <w:rFonts w:hint="eastAsia"/>
                <w:sz w:val="24"/>
              </w:rPr>
              <w:t>3</w:t>
            </w:r>
          </w:p>
        </w:tc>
        <w:tc>
          <w:tcPr>
            <w:tcW w:w="720" w:type="dxa"/>
            <w:noWrap w:val="0"/>
            <w:vAlign w:val="center"/>
          </w:tcPr>
          <w:p w14:paraId="321E85A7">
            <w:pPr>
              <w:spacing w:line="400" w:lineRule="exact"/>
              <w:jc w:val="center"/>
              <w:rPr>
                <w:rFonts w:hint="eastAsia"/>
                <w:sz w:val="24"/>
              </w:rPr>
            </w:pPr>
            <w:r>
              <w:rPr>
                <w:rFonts w:hint="eastAsia"/>
                <w:sz w:val="24"/>
              </w:rPr>
              <w:t>教学科研</w:t>
            </w:r>
          </w:p>
          <w:p w14:paraId="5FC1FE72">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14:paraId="4A104962">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9月20日之前完成“有本课堂”案例反思的上送。</w:t>
            </w:r>
          </w:p>
          <w:p w14:paraId="3D506B60">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第四周（周三）进行期初“七认真”检查。（详见方案）</w:t>
            </w:r>
          </w:p>
          <w:p w14:paraId="6366A2DD">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9月18日完成“推普周”活动总结发送。（负责人：田秋萍）</w:t>
            </w:r>
          </w:p>
          <w:p w14:paraId="67D5CC29">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9月23日前完成“三话”剧本初稿。（负责人：黄晟、成怡舟、蔡潇晗）</w:t>
            </w:r>
          </w:p>
          <w:p w14:paraId="07CB7C73">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9月24日下午举行校级数学优质课（中年组）评比活动。（详见通知）</w:t>
            </w:r>
          </w:p>
          <w:p w14:paraId="2EBC7B8D">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9月29日前完成“英语朗读者”校级初赛，并择优推送学生参加市级比赛。</w:t>
            </w:r>
          </w:p>
          <w:p w14:paraId="01E2BB83">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完成暑期论文评选工作。</w:t>
            </w:r>
          </w:p>
          <w:p w14:paraId="65DFD02A">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举行“银杏论坛”论文宣讲活动。（详见通知）</w:t>
            </w:r>
          </w:p>
          <w:p w14:paraId="5C5E5211">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9月19日，举行9月份“银杏书坛”语文组读书活动。</w:t>
            </w:r>
          </w:p>
          <w:p w14:paraId="5F709E08">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9月23日前，完成我校教育工作荣誉称号信息统计上报工作。</w:t>
            </w:r>
          </w:p>
          <w:p w14:paraId="3893C26E">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rPr>
            </w:pPr>
            <w:r>
              <w:rPr>
                <w:rFonts w:hint="eastAsia" w:ascii="宋体" w:hAnsi="宋体" w:eastAsia="宋体" w:cs="宋体"/>
                <w:szCs w:val="21"/>
                <w:lang w:val="en-US" w:eastAsia="zh-CN"/>
              </w:rPr>
              <w:t>9月27日前，完成苏州教育学会论文评比选送工作。</w:t>
            </w:r>
          </w:p>
          <w:p w14:paraId="7C086F67">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0"/>
              <w:textAlignment w:val="auto"/>
              <w:rPr>
                <w:rFonts w:hint="eastAsia" w:ascii="宋体" w:hAnsi="宋体" w:eastAsia="宋体" w:cs="宋体"/>
                <w:szCs w:val="21"/>
              </w:rPr>
            </w:pPr>
            <w:r>
              <w:rPr>
                <w:rFonts w:hint="eastAsia" w:ascii="宋体" w:hAnsi="宋体" w:cs="宋体"/>
                <w:szCs w:val="21"/>
                <w:lang w:val="en-US" w:eastAsia="zh-CN"/>
              </w:rPr>
              <w:t>实践课</w:t>
            </w:r>
          </w:p>
          <w:p w14:paraId="5342FDB4">
            <w:pPr>
              <w:keepNext w:val="0"/>
              <w:keepLines w:val="0"/>
              <w:pageBreakBefore w:val="0"/>
              <w:widowControl w:val="0"/>
              <w:numPr>
                <w:ilvl w:val="0"/>
                <w:numId w:val="0"/>
              </w:numPr>
              <w:tabs>
                <w:tab w:val="left" w:pos="2702"/>
              </w:tabs>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第四周 </w:t>
            </w:r>
            <w:r>
              <w:rPr>
                <w:rFonts w:hint="eastAsia" w:ascii="宋体" w:hAnsi="宋体" w:cs="宋体"/>
                <w:szCs w:val="21"/>
                <w:lang w:eastAsia="zh-CN"/>
              </w:rPr>
              <w:tab/>
            </w:r>
          </w:p>
          <w:p w14:paraId="09A85BD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周四上3</w:t>
            </w:r>
            <w:r>
              <w:rPr>
                <w:rFonts w:hint="eastAsia" w:ascii="宋体" w:hAnsi="宋体" w:cs="宋体"/>
                <w:szCs w:val="21"/>
                <w:lang w:eastAsia="zh-CN"/>
              </w:rPr>
              <w:t>，</w:t>
            </w:r>
            <w:r>
              <w:rPr>
                <w:rFonts w:hint="eastAsia" w:ascii="宋体" w:hAnsi="宋体" w:cs="宋体"/>
                <w:szCs w:val="21"/>
                <w:lang w:val="en-US" w:eastAsia="zh-CN"/>
              </w:rPr>
              <w:t>语文，五（1），邵敏亚，</w:t>
            </w:r>
            <w:r>
              <w:rPr>
                <w:rFonts w:hint="eastAsia" w:ascii="宋体" w:hAnsi="宋体" w:eastAsia="宋体" w:cs="宋体"/>
                <w:szCs w:val="21"/>
              </w:rPr>
              <w:t>《猎人海力布》</w:t>
            </w:r>
            <w:r>
              <w:rPr>
                <w:rFonts w:hint="eastAsia" w:ascii="宋体" w:hAnsi="宋体" w:cs="宋体"/>
                <w:szCs w:val="21"/>
                <w:lang w:eastAsia="zh-CN"/>
              </w:rPr>
              <w:t>。</w:t>
            </w:r>
          </w:p>
        </w:tc>
      </w:tr>
      <w:tr w14:paraId="11E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1C766E1">
            <w:pPr>
              <w:spacing w:line="400" w:lineRule="exact"/>
              <w:rPr>
                <w:rFonts w:hint="eastAsia"/>
                <w:sz w:val="24"/>
              </w:rPr>
            </w:pPr>
            <w:r>
              <w:rPr>
                <w:rFonts w:hint="eastAsia"/>
                <w:sz w:val="24"/>
              </w:rPr>
              <w:t>4</w:t>
            </w:r>
          </w:p>
        </w:tc>
        <w:tc>
          <w:tcPr>
            <w:tcW w:w="720" w:type="dxa"/>
            <w:noWrap w:val="0"/>
            <w:vAlign w:val="center"/>
          </w:tcPr>
          <w:p w14:paraId="5E66AF52">
            <w:pPr>
              <w:spacing w:line="300" w:lineRule="exact"/>
              <w:rPr>
                <w:rFonts w:hint="eastAsia"/>
                <w:sz w:val="24"/>
              </w:rPr>
            </w:pPr>
            <w:r>
              <w:rPr>
                <w:rFonts w:hint="eastAsia"/>
                <w:sz w:val="24"/>
              </w:rPr>
              <w:t>业务学习</w:t>
            </w:r>
          </w:p>
        </w:tc>
        <w:tc>
          <w:tcPr>
            <w:tcW w:w="8280" w:type="dxa"/>
            <w:noWrap w:val="0"/>
            <w:vAlign w:val="center"/>
          </w:tcPr>
          <w:p w14:paraId="3960C1BD">
            <w:pPr>
              <w:keepNext w:val="0"/>
              <w:keepLines w:val="0"/>
              <w:pageBreakBefore w:val="0"/>
              <w:widowControl w:val="0"/>
              <w:kinsoku/>
              <w:wordWrap/>
              <w:overflowPunct/>
              <w:topLinePunct w:val="0"/>
              <w:autoSpaceDE/>
              <w:autoSpaceDN/>
              <w:bidi w:val="0"/>
              <w:snapToGrid/>
              <w:spacing w:line="3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第三周：语文：语文组读书活动</w:t>
            </w:r>
          </w:p>
          <w:p w14:paraId="40753A4C">
            <w:pPr>
              <w:keepNext w:val="0"/>
              <w:keepLines w:val="0"/>
              <w:pageBreakBefore w:val="0"/>
              <w:widowControl w:val="0"/>
              <w:kinsoku/>
              <w:wordWrap/>
              <w:overflowPunct/>
              <w:topLinePunct w:val="0"/>
              <w:autoSpaceDE/>
              <w:autoSpaceDN/>
              <w:bidi w:val="0"/>
              <w:snapToGrid/>
              <w:spacing w:line="300" w:lineRule="exact"/>
              <w:ind w:firstLine="1260" w:firstLineChars="6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科学：研读新课标，解读新教材</w:t>
            </w:r>
          </w:p>
          <w:p w14:paraId="3C24810A">
            <w:pPr>
              <w:keepNext w:val="0"/>
              <w:keepLines w:val="0"/>
              <w:pageBreakBefore w:val="0"/>
              <w:widowControl w:val="0"/>
              <w:kinsoku/>
              <w:wordWrap/>
              <w:overflowPunct/>
              <w:topLinePunct w:val="0"/>
              <w:autoSpaceDE/>
              <w:autoSpaceDN/>
              <w:bidi w:val="0"/>
              <w:snapToGrid/>
              <w:spacing w:line="300" w:lineRule="exact"/>
              <w:ind w:firstLine="1260" w:firstLineChars="6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体育：市田径运会训练与比赛安排</w:t>
            </w:r>
          </w:p>
          <w:p w14:paraId="2AFD9D61">
            <w:pPr>
              <w:keepNext w:val="0"/>
              <w:keepLines w:val="0"/>
              <w:pageBreakBefore w:val="0"/>
              <w:widowControl w:val="0"/>
              <w:kinsoku/>
              <w:wordWrap/>
              <w:overflowPunct/>
              <w:topLinePunct w:val="0"/>
              <w:autoSpaceDE/>
              <w:autoSpaceDN/>
              <w:bidi w:val="0"/>
              <w:snapToGrid/>
              <w:spacing w:line="300" w:lineRule="exact"/>
              <w:ind w:firstLine="1260" w:firstLineChars="6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艺术：共研新课标</w:t>
            </w:r>
          </w:p>
          <w:p w14:paraId="0883496F">
            <w:pPr>
              <w:keepNext w:val="0"/>
              <w:keepLines w:val="0"/>
              <w:pageBreakBefore w:val="0"/>
              <w:widowControl w:val="0"/>
              <w:kinsoku/>
              <w:wordWrap/>
              <w:overflowPunct/>
              <w:topLinePunct w:val="0"/>
              <w:autoSpaceDE/>
              <w:autoSpaceDN/>
              <w:bidi w:val="0"/>
              <w:snapToGrid/>
              <w:spacing w:line="3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第四周：各学科现场教学（作业）设计比赛</w:t>
            </w:r>
          </w:p>
        </w:tc>
      </w:tr>
      <w:tr w14:paraId="0C1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6F55FB">
            <w:pPr>
              <w:spacing w:line="400" w:lineRule="exact"/>
              <w:rPr>
                <w:rFonts w:hint="eastAsia"/>
                <w:sz w:val="24"/>
              </w:rPr>
            </w:pPr>
            <w:r>
              <w:rPr>
                <w:rFonts w:hint="eastAsia"/>
                <w:sz w:val="24"/>
              </w:rPr>
              <w:t>5</w:t>
            </w:r>
          </w:p>
        </w:tc>
        <w:tc>
          <w:tcPr>
            <w:tcW w:w="720" w:type="dxa"/>
            <w:noWrap w:val="0"/>
            <w:vAlign w:val="center"/>
          </w:tcPr>
          <w:p w14:paraId="39FAED62">
            <w:pPr>
              <w:spacing w:line="400" w:lineRule="exact"/>
              <w:rPr>
                <w:rFonts w:hint="eastAsia"/>
                <w:sz w:val="24"/>
              </w:rPr>
            </w:pPr>
            <w:r>
              <w:rPr>
                <w:rFonts w:hint="eastAsia"/>
                <w:sz w:val="24"/>
              </w:rPr>
              <w:t>后勤工作</w:t>
            </w:r>
          </w:p>
        </w:tc>
        <w:tc>
          <w:tcPr>
            <w:tcW w:w="8280" w:type="dxa"/>
            <w:noWrap w:val="0"/>
            <w:vAlign w:val="center"/>
          </w:tcPr>
          <w:p w14:paraId="2A7D9F65">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420" w:leftChars="0" w:firstLine="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一、四年级学生校服征订与发放。</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2.</w:t>
            </w:r>
            <w:r>
              <w:rPr>
                <w:rFonts w:hint="eastAsia" w:ascii="宋体" w:hAnsi="宋体" w:cs="宋体"/>
                <w:szCs w:val="21"/>
                <w:lang w:val="en-US" w:eastAsia="zh-CN"/>
              </w:rPr>
              <w:t xml:space="preserve"> </w:t>
            </w:r>
            <w:r>
              <w:rPr>
                <w:rFonts w:hint="default" w:ascii="宋体" w:hAnsi="宋体" w:eastAsia="宋体" w:cs="宋体"/>
                <w:szCs w:val="21"/>
                <w:lang w:val="en-US" w:eastAsia="zh-CN"/>
              </w:rPr>
              <w:t>做好校园设施“贝碧嘉”台风灾后报损、维修及理赔工作。</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3.</w:t>
            </w:r>
            <w:r>
              <w:rPr>
                <w:rFonts w:hint="eastAsia" w:ascii="宋体" w:hAnsi="宋体" w:cs="宋体"/>
                <w:szCs w:val="21"/>
                <w:lang w:val="en-US" w:eastAsia="zh-CN"/>
              </w:rPr>
              <w:t xml:space="preserve"> </w:t>
            </w:r>
            <w:r>
              <w:rPr>
                <w:rFonts w:hint="default" w:ascii="宋体" w:hAnsi="宋体" w:eastAsia="宋体" w:cs="宋体"/>
                <w:szCs w:val="21"/>
                <w:lang w:val="en-US" w:eastAsia="zh-CN"/>
              </w:rPr>
              <w:t>完成计算机教室电脑桌椅及体育器材的采购。</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4.</w:t>
            </w:r>
            <w:r>
              <w:rPr>
                <w:rFonts w:hint="eastAsia" w:ascii="宋体" w:hAnsi="宋体" w:cs="宋体"/>
                <w:szCs w:val="21"/>
                <w:lang w:val="en-US" w:eastAsia="zh-CN"/>
              </w:rPr>
              <w:t xml:space="preserve"> </w:t>
            </w:r>
            <w:r>
              <w:rPr>
                <w:rFonts w:hint="default" w:ascii="宋体" w:hAnsi="宋体" w:eastAsia="宋体" w:cs="宋体"/>
                <w:szCs w:val="21"/>
                <w:lang w:val="en-US" w:eastAsia="zh-CN"/>
              </w:rPr>
              <w:t>第三季度政府政府采购信息统计上报。</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5.</w:t>
            </w:r>
            <w:r>
              <w:rPr>
                <w:rFonts w:hint="eastAsia" w:ascii="宋体" w:hAnsi="宋体" w:cs="宋体"/>
                <w:szCs w:val="21"/>
                <w:lang w:val="en-US" w:eastAsia="zh-CN"/>
              </w:rPr>
              <w:t xml:space="preserve"> </w:t>
            </w:r>
            <w:r>
              <w:rPr>
                <w:rFonts w:hint="default" w:ascii="宋体" w:hAnsi="宋体" w:eastAsia="宋体" w:cs="宋体"/>
                <w:szCs w:val="21"/>
                <w:lang w:val="en-US" w:eastAsia="zh-CN"/>
              </w:rPr>
              <w:t>配合做好2025年度设备及维系项目预算。</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6.</w:t>
            </w:r>
            <w:r>
              <w:rPr>
                <w:rFonts w:hint="eastAsia" w:ascii="宋体" w:hAnsi="宋体" w:cs="宋体"/>
                <w:szCs w:val="21"/>
                <w:lang w:val="en-US" w:eastAsia="zh-CN"/>
              </w:rPr>
              <w:t xml:space="preserve"> </w:t>
            </w:r>
            <w:r>
              <w:rPr>
                <w:rFonts w:hint="default" w:ascii="宋体" w:hAnsi="宋体" w:eastAsia="宋体" w:cs="宋体"/>
                <w:szCs w:val="21"/>
                <w:lang w:val="en-US" w:eastAsia="zh-CN"/>
              </w:rPr>
              <w:t>完成九月份校园安全自查月报及保安月考核工作。</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7.</w:t>
            </w:r>
            <w:r>
              <w:rPr>
                <w:rFonts w:hint="eastAsia" w:ascii="宋体" w:hAnsi="宋体" w:cs="宋体"/>
                <w:szCs w:val="21"/>
                <w:lang w:val="en-US" w:eastAsia="zh-CN"/>
              </w:rPr>
              <w:t xml:space="preserve"> </w:t>
            </w:r>
            <w:r>
              <w:rPr>
                <w:rFonts w:hint="default" w:ascii="宋体" w:hAnsi="宋体" w:eastAsia="宋体" w:cs="宋体"/>
                <w:szCs w:val="21"/>
                <w:lang w:val="en-US" w:eastAsia="zh-CN"/>
              </w:rPr>
              <w:t>做好九月份教育资产月结。</w:t>
            </w:r>
            <w:r>
              <w:rPr>
                <w:rFonts w:hint="default" w:ascii="宋体" w:hAnsi="宋体" w:eastAsia="宋体" w:cs="宋体"/>
                <w:szCs w:val="21"/>
                <w:lang w:val="en-US" w:eastAsia="zh-CN"/>
              </w:rPr>
              <w:br w:type="textWrapping"/>
            </w:r>
            <w:r>
              <w:rPr>
                <w:rFonts w:hint="default" w:ascii="宋体" w:hAnsi="宋体" w:eastAsia="宋体" w:cs="宋体"/>
                <w:szCs w:val="21"/>
                <w:lang w:val="en-US" w:eastAsia="zh-CN"/>
              </w:rPr>
              <w:t>8.</w:t>
            </w:r>
            <w:r>
              <w:rPr>
                <w:rFonts w:hint="eastAsia" w:ascii="宋体" w:hAnsi="宋体" w:cs="宋体"/>
                <w:szCs w:val="21"/>
                <w:lang w:val="en-US" w:eastAsia="zh-CN"/>
              </w:rPr>
              <w:t xml:space="preserve"> </w:t>
            </w:r>
            <w:r>
              <w:rPr>
                <w:rFonts w:hint="default" w:ascii="宋体" w:hAnsi="宋体" w:eastAsia="宋体" w:cs="宋体"/>
                <w:szCs w:val="21"/>
                <w:lang w:val="en-US" w:eastAsia="zh-CN"/>
              </w:rPr>
              <w:t>暑期零星维修项目结算。</w:t>
            </w:r>
          </w:p>
          <w:p w14:paraId="1928143E">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420" w:left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完成图书采购招标工作。</w:t>
            </w:r>
          </w:p>
          <w:p w14:paraId="71278C56">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420" w:left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继续做好网络、多媒体设备维护工作。</w:t>
            </w:r>
          </w:p>
          <w:p w14:paraId="19B52077">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420" w:left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完成食堂食品经营许可证法人的更换工作。</w:t>
            </w:r>
          </w:p>
          <w:p w14:paraId="20B0BE2B">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420" w:left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做好10月份的师生菜谱制定及食材的招标工作。</w:t>
            </w:r>
          </w:p>
          <w:p w14:paraId="26D6C57A">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420" w:left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召开9月份食堂工作会议，完成相关整改工作。</w:t>
            </w:r>
          </w:p>
          <w:p w14:paraId="513B1CDE">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420" w:left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完成9月份食堂结算工作。</w:t>
            </w:r>
          </w:p>
          <w:p w14:paraId="7F1CDD9E">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420" w:left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完成智能大屏一体机安装工作。</w:t>
            </w:r>
          </w:p>
        </w:tc>
      </w:tr>
      <w:tr w14:paraId="30B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14:paraId="7CA49E16">
            <w:pPr>
              <w:spacing w:line="400" w:lineRule="exact"/>
              <w:rPr>
                <w:rFonts w:hint="eastAsia"/>
                <w:sz w:val="24"/>
              </w:rPr>
            </w:pPr>
            <w:r>
              <w:rPr>
                <w:rFonts w:hint="eastAsia"/>
                <w:sz w:val="24"/>
              </w:rPr>
              <w:t>6</w:t>
            </w:r>
          </w:p>
        </w:tc>
        <w:tc>
          <w:tcPr>
            <w:tcW w:w="720" w:type="dxa"/>
            <w:noWrap w:val="0"/>
            <w:vAlign w:val="center"/>
          </w:tcPr>
          <w:p w14:paraId="63A06CE6">
            <w:pPr>
              <w:spacing w:line="400" w:lineRule="exact"/>
              <w:rPr>
                <w:rFonts w:hint="eastAsia"/>
                <w:sz w:val="24"/>
              </w:rPr>
            </w:pPr>
            <w:r>
              <w:rPr>
                <w:rFonts w:hint="eastAsia"/>
                <w:sz w:val="24"/>
              </w:rPr>
              <w:t>备注</w:t>
            </w:r>
          </w:p>
        </w:tc>
        <w:tc>
          <w:tcPr>
            <w:tcW w:w="8280" w:type="dxa"/>
            <w:noWrap w:val="0"/>
            <w:vAlign w:val="center"/>
          </w:tcPr>
          <w:p w14:paraId="45D98686">
            <w:pPr>
              <w:keepNext w:val="0"/>
              <w:keepLines w:val="0"/>
              <w:pageBreakBefore w:val="0"/>
              <w:kinsoku/>
              <w:wordWrap/>
              <w:overflowPunct/>
              <w:topLinePunct w:val="0"/>
              <w:autoSpaceDE/>
              <w:autoSpaceDN/>
              <w:bidi w:val="0"/>
              <w:adjustRightInd/>
              <w:snapToGrid/>
              <w:spacing w:line="330" w:lineRule="exact"/>
              <w:ind w:firstLine="420" w:firstLineChars="200"/>
              <w:textAlignment w:val="auto"/>
              <w:rPr>
                <w:rFonts w:hint="default" w:eastAsia="宋体"/>
                <w:szCs w:val="21"/>
                <w:lang w:val="en-US" w:eastAsia="zh-CN"/>
              </w:rPr>
            </w:pPr>
            <w:r>
              <w:rPr>
                <w:rFonts w:hint="eastAsia"/>
                <w:szCs w:val="21"/>
                <w:lang w:val="en-US" w:eastAsia="zh-CN"/>
              </w:rPr>
              <w:t>9月29日（周日）调上周五的课。</w:t>
            </w:r>
          </w:p>
        </w:tc>
      </w:tr>
    </w:tbl>
    <w:p w14:paraId="2E37A9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5065">
    <w:pPr>
      <w:pStyle w:val="6"/>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24</w:t>
    </w:r>
    <w:r>
      <w:rPr>
        <w:rFonts w:hint="eastAsia"/>
        <w:b/>
        <w:i/>
      </w:rPr>
      <w:t>~202</w:t>
    </w:r>
    <w:r>
      <w:rPr>
        <w:rFonts w:hint="eastAsia"/>
        <w:b/>
        <w:i/>
        <w:lang w:val="en-US" w:eastAsia="zh-CN"/>
      </w:rPr>
      <w:t>5</w:t>
    </w:r>
    <w:r>
      <w:rPr>
        <w:rFonts w:hint="eastAsia"/>
        <w:b/>
        <w:i/>
      </w:rPr>
      <w:t>学年度第</w:t>
    </w:r>
    <w:r>
      <w:rPr>
        <w:rFonts w:hint="eastAsia"/>
        <w:b/>
        <w:i/>
        <w:lang w:val="en-US" w:eastAsia="zh-CN"/>
      </w:rPr>
      <w:t>一</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FA8FD"/>
    <w:multiLevelType w:val="singleLevel"/>
    <w:tmpl w:val="942FA8FD"/>
    <w:lvl w:ilvl="0" w:tentative="0">
      <w:start w:val="1"/>
      <w:numFmt w:val="decimal"/>
      <w:suff w:val="space"/>
      <w:lvlText w:val="%1."/>
      <w:lvlJc w:val="left"/>
    </w:lvl>
  </w:abstractNum>
  <w:abstractNum w:abstractNumId="1">
    <w:nsid w:val="B0A42FFC"/>
    <w:multiLevelType w:val="singleLevel"/>
    <w:tmpl w:val="B0A42FFC"/>
    <w:lvl w:ilvl="0" w:tentative="0">
      <w:start w:val="1"/>
      <w:numFmt w:val="decimal"/>
      <w:suff w:val="space"/>
      <w:lvlText w:val="%1."/>
      <w:lvlJc w:val="left"/>
    </w:lvl>
  </w:abstractNum>
  <w:abstractNum w:abstractNumId="2">
    <w:nsid w:val="ED8C7DC5"/>
    <w:multiLevelType w:val="singleLevel"/>
    <w:tmpl w:val="ED8C7DC5"/>
    <w:lvl w:ilvl="0" w:tentative="0">
      <w:start w:val="9"/>
      <w:numFmt w:val="decimal"/>
      <w:suff w:val="space"/>
      <w:lvlText w:val="%1."/>
      <w:lvlJc w:val="left"/>
    </w:lvl>
  </w:abstractNum>
  <w:abstractNum w:abstractNumId="3">
    <w:nsid w:val="F26AB478"/>
    <w:multiLevelType w:val="singleLevel"/>
    <w:tmpl w:val="F26AB478"/>
    <w:lvl w:ilvl="0" w:tentative="0">
      <w:start w:val="1"/>
      <w:numFmt w:val="decimal"/>
      <w:suff w:val="space"/>
      <w:lvlText w:val="%1."/>
      <w:lvlJc w:val="left"/>
    </w:lvl>
  </w:abstractNum>
  <w:abstractNum w:abstractNumId="4">
    <w:nsid w:val="13583B87"/>
    <w:multiLevelType w:val="singleLevel"/>
    <w:tmpl w:val="13583B87"/>
    <w:lvl w:ilvl="0" w:tentative="0">
      <w:start w:val="1"/>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jI5MTA3YTQzYTMwNjE1YWE4ODUyZDAzZTRhMTM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2E6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4270DF"/>
    <w:rsid w:val="0361440A"/>
    <w:rsid w:val="04506958"/>
    <w:rsid w:val="04AD3DAA"/>
    <w:rsid w:val="058F1702"/>
    <w:rsid w:val="05AA02EA"/>
    <w:rsid w:val="05B922DB"/>
    <w:rsid w:val="061D6D0E"/>
    <w:rsid w:val="063B3638"/>
    <w:rsid w:val="07E21FBD"/>
    <w:rsid w:val="085E716A"/>
    <w:rsid w:val="093A3733"/>
    <w:rsid w:val="097A6225"/>
    <w:rsid w:val="09D516AE"/>
    <w:rsid w:val="0A375EC4"/>
    <w:rsid w:val="0BEF4CA9"/>
    <w:rsid w:val="0C0B13B7"/>
    <w:rsid w:val="0CD67C16"/>
    <w:rsid w:val="0D006A41"/>
    <w:rsid w:val="0D132C19"/>
    <w:rsid w:val="0DA14309"/>
    <w:rsid w:val="0DCB34F3"/>
    <w:rsid w:val="0E042561"/>
    <w:rsid w:val="0E1A1D85"/>
    <w:rsid w:val="0EF25D19"/>
    <w:rsid w:val="0F071E5B"/>
    <w:rsid w:val="0F593064"/>
    <w:rsid w:val="10790FE5"/>
    <w:rsid w:val="10CF50A9"/>
    <w:rsid w:val="110D04F5"/>
    <w:rsid w:val="1125116C"/>
    <w:rsid w:val="11C24C0D"/>
    <w:rsid w:val="124E7371"/>
    <w:rsid w:val="127C3CFA"/>
    <w:rsid w:val="12BC78AF"/>
    <w:rsid w:val="132C233E"/>
    <w:rsid w:val="1356385F"/>
    <w:rsid w:val="15192D96"/>
    <w:rsid w:val="15897F1C"/>
    <w:rsid w:val="1626576B"/>
    <w:rsid w:val="16E91CD9"/>
    <w:rsid w:val="16EF3DAF"/>
    <w:rsid w:val="17306175"/>
    <w:rsid w:val="17BD5C5B"/>
    <w:rsid w:val="183B1275"/>
    <w:rsid w:val="18B74DA0"/>
    <w:rsid w:val="199E386A"/>
    <w:rsid w:val="19DE010A"/>
    <w:rsid w:val="19E00326"/>
    <w:rsid w:val="1A5525A2"/>
    <w:rsid w:val="1A606D71"/>
    <w:rsid w:val="1A9D06BA"/>
    <w:rsid w:val="1BC33A5C"/>
    <w:rsid w:val="1BD77CCD"/>
    <w:rsid w:val="1BEF65FF"/>
    <w:rsid w:val="1CA23671"/>
    <w:rsid w:val="1CCB2BC8"/>
    <w:rsid w:val="1D2D3883"/>
    <w:rsid w:val="1D4330A6"/>
    <w:rsid w:val="1D7348AD"/>
    <w:rsid w:val="1E05210A"/>
    <w:rsid w:val="1F6E1F30"/>
    <w:rsid w:val="209B0B03"/>
    <w:rsid w:val="20BD316F"/>
    <w:rsid w:val="215A6C10"/>
    <w:rsid w:val="220426D8"/>
    <w:rsid w:val="238B30B1"/>
    <w:rsid w:val="23AE4FF1"/>
    <w:rsid w:val="24BF28E6"/>
    <w:rsid w:val="26FD3595"/>
    <w:rsid w:val="27CB6172"/>
    <w:rsid w:val="27D36DD5"/>
    <w:rsid w:val="28A40771"/>
    <w:rsid w:val="2A8820F8"/>
    <w:rsid w:val="2A9071FF"/>
    <w:rsid w:val="2AC450FA"/>
    <w:rsid w:val="2AFE23BA"/>
    <w:rsid w:val="2B4B303E"/>
    <w:rsid w:val="2B836D64"/>
    <w:rsid w:val="2BA03472"/>
    <w:rsid w:val="2C271DE5"/>
    <w:rsid w:val="2C375E23"/>
    <w:rsid w:val="2C520C10"/>
    <w:rsid w:val="2CD755B9"/>
    <w:rsid w:val="2D4B565F"/>
    <w:rsid w:val="2D7E5A35"/>
    <w:rsid w:val="2E2C714B"/>
    <w:rsid w:val="2E4647A4"/>
    <w:rsid w:val="2E5844D8"/>
    <w:rsid w:val="2EBD433B"/>
    <w:rsid w:val="2F792957"/>
    <w:rsid w:val="2FD1009E"/>
    <w:rsid w:val="30782C0F"/>
    <w:rsid w:val="308E5F8F"/>
    <w:rsid w:val="318D26EA"/>
    <w:rsid w:val="325072C9"/>
    <w:rsid w:val="32FA790B"/>
    <w:rsid w:val="34C44675"/>
    <w:rsid w:val="35374E47"/>
    <w:rsid w:val="357B3327"/>
    <w:rsid w:val="36CA5847"/>
    <w:rsid w:val="36EA5A89"/>
    <w:rsid w:val="37C676A0"/>
    <w:rsid w:val="386F66A6"/>
    <w:rsid w:val="38B95B73"/>
    <w:rsid w:val="38E01351"/>
    <w:rsid w:val="3AC32CD9"/>
    <w:rsid w:val="3BCC3E0F"/>
    <w:rsid w:val="3BD42E4E"/>
    <w:rsid w:val="3D0D2931"/>
    <w:rsid w:val="3D4E5423"/>
    <w:rsid w:val="3D917CF4"/>
    <w:rsid w:val="3F4A5777"/>
    <w:rsid w:val="3F645C2B"/>
    <w:rsid w:val="3F9609BC"/>
    <w:rsid w:val="40155D85"/>
    <w:rsid w:val="40880C4C"/>
    <w:rsid w:val="40FE4A6B"/>
    <w:rsid w:val="41076015"/>
    <w:rsid w:val="41166258"/>
    <w:rsid w:val="41EE2D31"/>
    <w:rsid w:val="4255260E"/>
    <w:rsid w:val="427D40B5"/>
    <w:rsid w:val="42A85B44"/>
    <w:rsid w:val="42F137BC"/>
    <w:rsid w:val="44E126D9"/>
    <w:rsid w:val="45723C79"/>
    <w:rsid w:val="458D0C53"/>
    <w:rsid w:val="46E42955"/>
    <w:rsid w:val="46FF153C"/>
    <w:rsid w:val="4722653F"/>
    <w:rsid w:val="47F00E85"/>
    <w:rsid w:val="47F40975"/>
    <w:rsid w:val="47F60B91"/>
    <w:rsid w:val="482079BC"/>
    <w:rsid w:val="48CC544E"/>
    <w:rsid w:val="490C7F41"/>
    <w:rsid w:val="4913307D"/>
    <w:rsid w:val="492B03C7"/>
    <w:rsid w:val="498A77E3"/>
    <w:rsid w:val="4A4831FA"/>
    <w:rsid w:val="4AEC627C"/>
    <w:rsid w:val="4B0C247A"/>
    <w:rsid w:val="4BF116A5"/>
    <w:rsid w:val="4C147838"/>
    <w:rsid w:val="4C1733D3"/>
    <w:rsid w:val="4CD15729"/>
    <w:rsid w:val="4D56161A"/>
    <w:rsid w:val="4D902EEE"/>
    <w:rsid w:val="4DE1199C"/>
    <w:rsid w:val="4DE73AE8"/>
    <w:rsid w:val="4E193662"/>
    <w:rsid w:val="4E265601"/>
    <w:rsid w:val="4E2B2C17"/>
    <w:rsid w:val="4E5C54C6"/>
    <w:rsid w:val="4E807407"/>
    <w:rsid w:val="4F5F526E"/>
    <w:rsid w:val="5095081C"/>
    <w:rsid w:val="50DE21C3"/>
    <w:rsid w:val="50F97A16"/>
    <w:rsid w:val="51385D77"/>
    <w:rsid w:val="51890380"/>
    <w:rsid w:val="51954F77"/>
    <w:rsid w:val="520261FE"/>
    <w:rsid w:val="52734B8D"/>
    <w:rsid w:val="52756B57"/>
    <w:rsid w:val="52854FEC"/>
    <w:rsid w:val="52CB6777"/>
    <w:rsid w:val="531E06C5"/>
    <w:rsid w:val="53246EC4"/>
    <w:rsid w:val="538A6632"/>
    <w:rsid w:val="53AC65A8"/>
    <w:rsid w:val="53B37BAF"/>
    <w:rsid w:val="54147A44"/>
    <w:rsid w:val="54622E43"/>
    <w:rsid w:val="5486504B"/>
    <w:rsid w:val="558772CD"/>
    <w:rsid w:val="55A44089"/>
    <w:rsid w:val="56666EE2"/>
    <w:rsid w:val="579B2BBB"/>
    <w:rsid w:val="5A711DD5"/>
    <w:rsid w:val="5AC4067B"/>
    <w:rsid w:val="5CB07109"/>
    <w:rsid w:val="5D105DFA"/>
    <w:rsid w:val="5D551A5E"/>
    <w:rsid w:val="5F5F0972"/>
    <w:rsid w:val="5FAA6092"/>
    <w:rsid w:val="603911C4"/>
    <w:rsid w:val="60471B32"/>
    <w:rsid w:val="609D5BF6"/>
    <w:rsid w:val="6146603F"/>
    <w:rsid w:val="61D92C5E"/>
    <w:rsid w:val="628F156F"/>
    <w:rsid w:val="62E0001C"/>
    <w:rsid w:val="62EE2739"/>
    <w:rsid w:val="63041F5D"/>
    <w:rsid w:val="649265CE"/>
    <w:rsid w:val="64DB0A9B"/>
    <w:rsid w:val="64DE3D04"/>
    <w:rsid w:val="652A4D52"/>
    <w:rsid w:val="656C3DE9"/>
    <w:rsid w:val="667B0788"/>
    <w:rsid w:val="66B6356E"/>
    <w:rsid w:val="67DD0FCE"/>
    <w:rsid w:val="696F5C56"/>
    <w:rsid w:val="69766FE4"/>
    <w:rsid w:val="69B41D9F"/>
    <w:rsid w:val="69C064B2"/>
    <w:rsid w:val="69D03A03"/>
    <w:rsid w:val="6A220F1A"/>
    <w:rsid w:val="6B6F3908"/>
    <w:rsid w:val="6B9320D0"/>
    <w:rsid w:val="6BD061AB"/>
    <w:rsid w:val="6BF01DD5"/>
    <w:rsid w:val="6C005E03"/>
    <w:rsid w:val="6D301BA0"/>
    <w:rsid w:val="6D366350"/>
    <w:rsid w:val="6E58315D"/>
    <w:rsid w:val="6EB91C70"/>
    <w:rsid w:val="6ED50C51"/>
    <w:rsid w:val="6FE729EA"/>
    <w:rsid w:val="7056191E"/>
    <w:rsid w:val="70C26FB3"/>
    <w:rsid w:val="71213CDA"/>
    <w:rsid w:val="72451C4A"/>
    <w:rsid w:val="727F515C"/>
    <w:rsid w:val="72A252EE"/>
    <w:rsid w:val="74675EA7"/>
    <w:rsid w:val="749D5D6D"/>
    <w:rsid w:val="74EF4186"/>
    <w:rsid w:val="753A35BC"/>
    <w:rsid w:val="75422471"/>
    <w:rsid w:val="75D237F5"/>
    <w:rsid w:val="760B6D06"/>
    <w:rsid w:val="76432944"/>
    <w:rsid w:val="766703E1"/>
    <w:rsid w:val="76DB0A32"/>
    <w:rsid w:val="76FF686B"/>
    <w:rsid w:val="78250553"/>
    <w:rsid w:val="7899684C"/>
    <w:rsid w:val="78E026CC"/>
    <w:rsid w:val="79515378"/>
    <w:rsid w:val="79FA7747"/>
    <w:rsid w:val="7A7E219D"/>
    <w:rsid w:val="7B9A1258"/>
    <w:rsid w:val="7CCF4F32"/>
    <w:rsid w:val="7E7F0292"/>
    <w:rsid w:val="7ECF1219"/>
    <w:rsid w:val="7F833DB1"/>
    <w:rsid w:val="7FA02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Hyperlink"/>
    <w:basedOn w:val="9"/>
    <w:autoRedefine/>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1507</Words>
  <Characters>1574</Characters>
  <Lines>13</Lines>
  <Paragraphs>3</Paragraphs>
  <TotalTime>0</TotalTime>
  <ScaleCrop>false</ScaleCrop>
  <LinksUpToDate>false</LinksUpToDate>
  <CharactersWithSpaces>1592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2024-09-18T08:06:24Z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7CEF5125A8624CDB99231AC259C349BA_13</vt:lpwstr>
  </property>
</Properties>
</file>