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八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年度教育事业统计。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召开第十三届三次教工大会。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做好下周全国义务教育优质均衡发展县（市、区）现场评估的迎检准备。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开展“爱国——文明”的系列教育。组织学生结合建队日，学习少先队的光荣史，激发学生热爱祖国的情感和为自己组织增光添彩的责任感，人人争当遵守行为规范的文明学生。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加强行为习惯深化督查，注重文明礼仪养成教育。严格抓好就餐文明、课间文明、如厕文明。特别强调节约用水，洗手时把水龙头开得小一些，洗完手把手上的水甩在水池中，不要甩到地上；用餐结束，剩余的饭菜倒入垃圾桶内，不可洒落在地，并教育学生珍惜粮食；用餐结束，餐盘、碗筷轻轻放，不可随意乱扔，杜绝将食物带出食堂，以有效培养学生的文明就餐习惯，创造良好的就餐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两周检查重点：就餐文明。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10月18日前四—六年级学生完成心理普测。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10月20日前三-六年级完成“宪法小卫士”的学习活动。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100%完成率为目标督促学生完成安全教育平台“网络安全”专题教育活动。（截止日期为10月31日）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十月份黑板报主题：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低年级——消防安全记心间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中年级——课间活动讲文明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高年级——“四个自信”记心间 争做中华好少年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各班黑板报在10月20号前完成。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10月13日中午12点举行二年级新队员入队仪式，地点：体育  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10.17—10.18五年级学生参加社会实践活动，请各班提前做好准备，做好纪律教育和安全教育。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10月18号—10月22号做好“敬老月”相关教育活动，详见具体方案。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详阅2023年阳光体育节方案，请各条线做好相应准备，各班在10月18（周三）放学前将报名表交至体育组邓老师。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10月8日前完成“2023年全国足球特色学校考核材料”；10月10日前完成“苏州市体育传统项目学校创建材料”。（体育组）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10月10日前，报名参加苏州市经典美文诵读大赛。（负责人：黄晟老师、吴佳颖老师）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六年级各班进行整班性英语书写练习，为参加市级比赛做准备。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10月13日前完成2023年常熟市第三十届青少年科技模型比赛器材的征订工作。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第十三批微型课题结题，具体时间另行通知；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做好十三五课题结题工作；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请10月份《谢小之窗》撰稿的老师抓紧把稿件传至教科室；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请40周岁（含40周岁）以下的老师的将暑期论文交到教科室，纸质稿和电子稿均需（12日前）。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做好义务教育阶段市级以上课程基地建设项目阶段性调研视导材料。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第七周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周二上3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数学，四（3），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《简单的周期》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王玉珏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周二下3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数学，五（5），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《小数的大小比较》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张喜芬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周三上2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数学，一（1），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《2—5的分与合》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顾建国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周五上1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语文，五（5），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《古诗三首》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潘雯倩      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第八周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语文，三（1），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《搭船的鸟》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周莉花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周五上2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语文，四（3），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《精卫填海》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  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周五下2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科学，六（5），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《我们的地球模型》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语文：单元创新作业设计研讨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数学：备课组听课研讨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英语：绘本融合阅读研讨，教学案例交流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做好2024年学校设备购置、维修改造预算报送工作。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完成图书固定资产申报工作。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办公室饮水机更换滤芯。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召开食堂餐饮服务考核工作会议（时间：10月12日，参会人员：食堂领导工作小组代表和餐饮服务公司代表）。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召开食堂工作会议（时间：10月12日，地点：党支部活动室）。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完成脱排油烟管道清洗。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4" w:lineRule="exact"/>
              <w:ind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完成本学期食堂用餐满意度第一次调查。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D610"/>
    <w:multiLevelType w:val="singleLevel"/>
    <w:tmpl w:val="9CDED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637481"/>
    <w:multiLevelType w:val="singleLevel"/>
    <w:tmpl w:val="B063748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D6BA196"/>
    <w:multiLevelType w:val="singleLevel"/>
    <w:tmpl w:val="1D6BA19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2347E54"/>
    <w:multiLevelType w:val="singleLevel"/>
    <w:tmpl w:val="32347E5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7B2FF1"/>
    <w:multiLevelType w:val="singleLevel"/>
    <w:tmpl w:val="587B2F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B8372E"/>
    <w:rsid w:val="089D7803"/>
    <w:rsid w:val="0B980BE5"/>
    <w:rsid w:val="0C6531BD"/>
    <w:rsid w:val="0DA14309"/>
    <w:rsid w:val="0E042561"/>
    <w:rsid w:val="0E1A1D85"/>
    <w:rsid w:val="110D04F5"/>
    <w:rsid w:val="15EF3AF7"/>
    <w:rsid w:val="16E91CD9"/>
    <w:rsid w:val="199450E1"/>
    <w:rsid w:val="19DE010A"/>
    <w:rsid w:val="1BCB197A"/>
    <w:rsid w:val="1DEC6C17"/>
    <w:rsid w:val="23266F9B"/>
    <w:rsid w:val="23C67502"/>
    <w:rsid w:val="287560DE"/>
    <w:rsid w:val="29096996"/>
    <w:rsid w:val="293715E5"/>
    <w:rsid w:val="2A113D54"/>
    <w:rsid w:val="2A9071FF"/>
    <w:rsid w:val="2B4B303E"/>
    <w:rsid w:val="2C273B93"/>
    <w:rsid w:val="2E2C714B"/>
    <w:rsid w:val="2EB432E8"/>
    <w:rsid w:val="33EE32C2"/>
    <w:rsid w:val="357B3327"/>
    <w:rsid w:val="37C676A0"/>
    <w:rsid w:val="3BE017D8"/>
    <w:rsid w:val="3DC06722"/>
    <w:rsid w:val="3F1A2369"/>
    <w:rsid w:val="4255260E"/>
    <w:rsid w:val="42A85B44"/>
    <w:rsid w:val="456A7A33"/>
    <w:rsid w:val="458D0C53"/>
    <w:rsid w:val="4722653F"/>
    <w:rsid w:val="4913307D"/>
    <w:rsid w:val="4B645E12"/>
    <w:rsid w:val="4C1415E6"/>
    <w:rsid w:val="4E031912"/>
    <w:rsid w:val="4EA604F0"/>
    <w:rsid w:val="50F97A16"/>
    <w:rsid w:val="51654692"/>
    <w:rsid w:val="520261FE"/>
    <w:rsid w:val="52854FEC"/>
    <w:rsid w:val="531E06C5"/>
    <w:rsid w:val="53246EC4"/>
    <w:rsid w:val="53EF733E"/>
    <w:rsid w:val="54147A44"/>
    <w:rsid w:val="5A711DD5"/>
    <w:rsid w:val="5FE570CA"/>
    <w:rsid w:val="60E05AE3"/>
    <w:rsid w:val="62E0001C"/>
    <w:rsid w:val="649265CE"/>
    <w:rsid w:val="64DE3D04"/>
    <w:rsid w:val="652A4D52"/>
    <w:rsid w:val="68BC2CA1"/>
    <w:rsid w:val="69766FE4"/>
    <w:rsid w:val="6B6F3908"/>
    <w:rsid w:val="6C005E03"/>
    <w:rsid w:val="6C375632"/>
    <w:rsid w:val="70DC4E7D"/>
    <w:rsid w:val="727F515C"/>
    <w:rsid w:val="7400051E"/>
    <w:rsid w:val="74012ECB"/>
    <w:rsid w:val="75CA0DE4"/>
    <w:rsid w:val="75D237F5"/>
    <w:rsid w:val="76DB0A32"/>
    <w:rsid w:val="7746449A"/>
    <w:rsid w:val="79FA7747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2023-10-09T08:20:50Z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7CEF5125A8624CDB99231AC259C349BA_13</vt:lpwstr>
  </property>
</Properties>
</file>